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8C677" w14:textId="77777777" w:rsidR="00504556" w:rsidRPr="00B169DF" w:rsidRDefault="00504556" w:rsidP="00504556">
      <w:pPr>
        <w:spacing w:line="240" w:lineRule="auto"/>
        <w:jc w:val="right"/>
        <w:rPr>
          <w:rFonts w:ascii="Corbel" w:hAnsi="Corbel"/>
          <w:bCs/>
          <w:i/>
        </w:rPr>
      </w:pPr>
      <w:r w:rsidRPr="00FE0F41">
        <w:rPr>
          <w:rFonts w:ascii="Corbel" w:hAnsi="Corbel"/>
          <w:bCs/>
          <w:i/>
        </w:rPr>
        <w:t>Załącznik nr 1.5 do Zarządzenia Rektora UR nr 61/2025</w:t>
      </w:r>
    </w:p>
    <w:p w14:paraId="0F2280D3" w14:textId="77777777" w:rsidR="00504556" w:rsidRPr="00B169DF" w:rsidRDefault="00504556" w:rsidP="0050455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9B4DDF8" w14:textId="77777777" w:rsidR="00504556" w:rsidRPr="00B169DF" w:rsidRDefault="00504556" w:rsidP="0050455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2025 - 2028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B43939" w14:textId="77777777" w:rsidR="00504556" w:rsidRPr="00B169DF" w:rsidRDefault="00504556" w:rsidP="0050455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F044083" w14:textId="77777777" w:rsidR="00504556" w:rsidRPr="00B169DF" w:rsidRDefault="00504556" w:rsidP="005045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E298846" w14:textId="77777777" w:rsidR="0085747A" w:rsidRPr="00E95BF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DA831" w14:textId="77777777" w:rsidR="0085747A" w:rsidRPr="00E95BF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95BF4">
        <w:rPr>
          <w:rFonts w:ascii="Corbel" w:hAnsi="Corbel"/>
          <w:szCs w:val="24"/>
        </w:rPr>
        <w:t xml:space="preserve">1. </w:t>
      </w:r>
      <w:r w:rsidR="0085747A" w:rsidRPr="00E95BF4">
        <w:rPr>
          <w:rFonts w:ascii="Corbel" w:hAnsi="Corbel"/>
          <w:szCs w:val="24"/>
        </w:rPr>
        <w:t xml:space="preserve">Podstawowe </w:t>
      </w:r>
      <w:r w:rsidR="00445970" w:rsidRPr="00E95B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95BF4" w14:paraId="217E617F" w14:textId="77777777" w:rsidTr="00504556">
        <w:tc>
          <w:tcPr>
            <w:tcW w:w="2694" w:type="dxa"/>
            <w:vAlign w:val="center"/>
          </w:tcPr>
          <w:p w14:paraId="360A3392" w14:textId="77777777" w:rsidR="0085747A" w:rsidRPr="00E95B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5D36C0A1" w:rsidR="0085747A" w:rsidRPr="00064DC3" w:rsidRDefault="00C127FB" w:rsidP="005D33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064DC3">
              <w:rPr>
                <w:rFonts w:ascii="Corbel" w:hAnsi="Corbel"/>
                <w:b w:val="0"/>
                <w:iCs/>
                <w:sz w:val="24"/>
                <w:szCs w:val="24"/>
              </w:rPr>
              <w:t>Debaty i konsultacje społeczne</w:t>
            </w:r>
          </w:p>
        </w:tc>
      </w:tr>
      <w:tr w:rsidR="0085747A" w:rsidRPr="00E95BF4" w14:paraId="50449669" w14:textId="77777777" w:rsidTr="00504556">
        <w:tc>
          <w:tcPr>
            <w:tcW w:w="2694" w:type="dxa"/>
            <w:vAlign w:val="center"/>
          </w:tcPr>
          <w:p w14:paraId="086F1B62" w14:textId="77777777" w:rsidR="0085747A" w:rsidRPr="00E95B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95BF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E9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04556" w:rsidRPr="00E95BF4" w14:paraId="3BBAAF04" w14:textId="77777777" w:rsidTr="00504556">
        <w:tc>
          <w:tcPr>
            <w:tcW w:w="2694" w:type="dxa"/>
            <w:vAlign w:val="center"/>
          </w:tcPr>
          <w:p w14:paraId="724B1CBF" w14:textId="77777777" w:rsidR="00504556" w:rsidRPr="00E95BF4" w:rsidRDefault="00504556" w:rsidP="0050455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099E8684" w:rsidR="00504556" w:rsidRPr="00E95BF4" w:rsidRDefault="00504556" w:rsidP="00504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504556" w:rsidRPr="00E95BF4" w14:paraId="7ADB698E" w14:textId="77777777" w:rsidTr="00504556">
        <w:tc>
          <w:tcPr>
            <w:tcW w:w="2694" w:type="dxa"/>
            <w:vAlign w:val="center"/>
          </w:tcPr>
          <w:p w14:paraId="03D9071F" w14:textId="77777777" w:rsidR="00504556" w:rsidRPr="00E95BF4" w:rsidRDefault="00504556" w:rsidP="00504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5A18210B" w:rsidR="00504556" w:rsidRPr="00E95BF4" w:rsidRDefault="00504556" w:rsidP="00504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E95BF4" w14:paraId="3C479C48" w14:textId="77777777" w:rsidTr="00504556">
        <w:tc>
          <w:tcPr>
            <w:tcW w:w="2694" w:type="dxa"/>
            <w:vAlign w:val="center"/>
          </w:tcPr>
          <w:p w14:paraId="4E6D654B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35FBF661" w:rsidR="0085747A" w:rsidRPr="002E1603" w:rsidRDefault="002E16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2E1603">
              <w:rPr>
                <w:rFonts w:ascii="Corbel" w:hAnsi="Corbel"/>
                <w:b w:val="0"/>
                <w:iCs/>
                <w:sz w:val="24"/>
                <w:szCs w:val="24"/>
              </w:rPr>
              <w:t>Komunikacja międzykulturowa</w:t>
            </w:r>
          </w:p>
        </w:tc>
      </w:tr>
      <w:tr w:rsidR="0085747A" w:rsidRPr="00E95BF4" w14:paraId="4E88B8BD" w14:textId="77777777" w:rsidTr="00504556">
        <w:tc>
          <w:tcPr>
            <w:tcW w:w="2694" w:type="dxa"/>
            <w:vAlign w:val="center"/>
          </w:tcPr>
          <w:p w14:paraId="22434129" w14:textId="77777777" w:rsidR="0085747A" w:rsidRPr="00E95BF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1888D4C8" w:rsidR="0085747A" w:rsidRPr="00E95BF4" w:rsidRDefault="00832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E95BF4" w14:paraId="23A688AE" w14:textId="77777777" w:rsidTr="00504556">
        <w:tc>
          <w:tcPr>
            <w:tcW w:w="2694" w:type="dxa"/>
            <w:vAlign w:val="center"/>
          </w:tcPr>
          <w:p w14:paraId="6E23FB6E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06597BED" w:rsidR="0085747A" w:rsidRPr="00E95BF4" w:rsidRDefault="00832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95BF4" w14:paraId="103F39EC" w14:textId="77777777" w:rsidTr="00504556">
        <w:tc>
          <w:tcPr>
            <w:tcW w:w="2694" w:type="dxa"/>
            <w:vAlign w:val="center"/>
          </w:tcPr>
          <w:p w14:paraId="46D64983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77777777" w:rsidR="0085747A" w:rsidRPr="00E9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95BF4" w14:paraId="668FFE72" w14:textId="77777777" w:rsidTr="00504556">
        <w:tc>
          <w:tcPr>
            <w:tcW w:w="2694" w:type="dxa"/>
            <w:vAlign w:val="center"/>
          </w:tcPr>
          <w:p w14:paraId="649DCDA0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95BF4">
              <w:rPr>
                <w:rFonts w:ascii="Corbel" w:hAnsi="Corbel"/>
                <w:sz w:val="24"/>
                <w:szCs w:val="24"/>
              </w:rPr>
              <w:t>/y</w:t>
            </w:r>
            <w:r w:rsidRPr="00E95BF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31E116D2" w:rsidR="0085747A" w:rsidRPr="00E95BF4" w:rsidRDefault="00810768" w:rsidP="00832F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714F0" w:rsidRPr="00E9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27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25726" w:rsidRPr="00E95BF4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C127FB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E95BF4" w14:paraId="4F3BFCBC" w14:textId="77777777" w:rsidTr="00504556">
        <w:tc>
          <w:tcPr>
            <w:tcW w:w="2694" w:type="dxa"/>
            <w:vAlign w:val="center"/>
          </w:tcPr>
          <w:p w14:paraId="3D214EBB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59564877" w:rsidR="0085747A" w:rsidRPr="00E95BF4" w:rsidRDefault="001714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C127FB">
              <w:rPr>
                <w:rFonts w:ascii="Corbel" w:hAnsi="Corbel"/>
                <w:b w:val="0"/>
                <w:sz w:val="24"/>
                <w:szCs w:val="24"/>
              </w:rPr>
              <w:t>kierunkowy do wyboru</w:t>
            </w:r>
            <w:r w:rsidR="005D33C1" w:rsidRPr="00E95BF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E95BF4" w14:paraId="3334DA5F" w14:textId="77777777" w:rsidTr="00504556">
        <w:tc>
          <w:tcPr>
            <w:tcW w:w="2694" w:type="dxa"/>
            <w:vAlign w:val="center"/>
          </w:tcPr>
          <w:p w14:paraId="4B5B92CF" w14:textId="77777777" w:rsidR="00923D7D" w:rsidRPr="00E95BF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7B62E5AD" w:rsidR="00923D7D" w:rsidRPr="00E95BF4" w:rsidRDefault="00832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E95BF4" w14:paraId="22D64D91" w14:textId="77777777" w:rsidTr="00504556">
        <w:tc>
          <w:tcPr>
            <w:tcW w:w="2694" w:type="dxa"/>
            <w:vAlign w:val="center"/>
          </w:tcPr>
          <w:p w14:paraId="0DAA401D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232E600E" w:rsidR="0085747A" w:rsidRPr="00E95BF4" w:rsidRDefault="000D1080" w:rsidP="005D33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5D33C1" w:rsidRPr="00E95BF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F2222" w:rsidRPr="00E95BF4">
              <w:rPr>
                <w:rFonts w:ascii="Corbel" w:hAnsi="Corbel"/>
                <w:b w:val="0"/>
                <w:sz w:val="24"/>
                <w:szCs w:val="24"/>
              </w:rPr>
              <w:t>Paweł Balcerak</w:t>
            </w:r>
            <w:r w:rsidR="00810768" w:rsidRPr="00E95BF4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85747A" w:rsidRPr="00E95BF4" w14:paraId="7C5E489D" w14:textId="77777777" w:rsidTr="00504556">
        <w:tc>
          <w:tcPr>
            <w:tcW w:w="2694" w:type="dxa"/>
            <w:vAlign w:val="center"/>
          </w:tcPr>
          <w:p w14:paraId="126A7F0F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7A442F25" w:rsidR="0085747A" w:rsidRPr="00E95BF4" w:rsidRDefault="000D1080" w:rsidP="005D33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F2222" w:rsidRPr="00E95BF4">
              <w:rPr>
                <w:rFonts w:ascii="Corbel" w:hAnsi="Corbel"/>
                <w:b w:val="0"/>
                <w:sz w:val="24"/>
                <w:szCs w:val="24"/>
              </w:rPr>
              <w:t>Paweł Balcerak</w:t>
            </w:r>
          </w:p>
        </w:tc>
      </w:tr>
    </w:tbl>
    <w:p w14:paraId="4814A80B" w14:textId="77777777" w:rsidR="0085747A" w:rsidRPr="00E95BF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95BF4">
        <w:rPr>
          <w:rFonts w:ascii="Corbel" w:hAnsi="Corbel"/>
          <w:sz w:val="24"/>
          <w:szCs w:val="24"/>
        </w:rPr>
        <w:t xml:space="preserve">* </w:t>
      </w:r>
      <w:r w:rsidRPr="00E95BF4">
        <w:rPr>
          <w:rFonts w:ascii="Corbel" w:hAnsi="Corbel"/>
          <w:i/>
          <w:sz w:val="24"/>
          <w:szCs w:val="24"/>
        </w:rPr>
        <w:t>-</w:t>
      </w:r>
      <w:r w:rsidR="00B90885" w:rsidRPr="00E95BF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95BF4">
        <w:rPr>
          <w:rFonts w:ascii="Corbel" w:hAnsi="Corbel"/>
          <w:b w:val="0"/>
          <w:sz w:val="24"/>
          <w:szCs w:val="24"/>
        </w:rPr>
        <w:t>e,</w:t>
      </w:r>
      <w:r w:rsidRPr="00E95BF4">
        <w:rPr>
          <w:rFonts w:ascii="Corbel" w:hAnsi="Corbel"/>
          <w:i/>
          <w:sz w:val="24"/>
          <w:szCs w:val="24"/>
        </w:rPr>
        <w:t xml:space="preserve"> </w:t>
      </w:r>
      <w:r w:rsidRPr="00E95BF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95BF4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E95B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E95BF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95BF4">
        <w:rPr>
          <w:rFonts w:ascii="Corbel" w:hAnsi="Corbel"/>
          <w:sz w:val="24"/>
          <w:szCs w:val="24"/>
        </w:rPr>
        <w:t>1.</w:t>
      </w:r>
      <w:r w:rsidR="00E22FBC" w:rsidRPr="00E95BF4">
        <w:rPr>
          <w:rFonts w:ascii="Corbel" w:hAnsi="Corbel"/>
          <w:sz w:val="24"/>
          <w:szCs w:val="24"/>
        </w:rPr>
        <w:t>1</w:t>
      </w:r>
      <w:r w:rsidRPr="00E95BF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E95B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95BF4" w14:paraId="690C43A0" w14:textId="77777777" w:rsidTr="00C127F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E95B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(</w:t>
            </w:r>
            <w:r w:rsidR="00363F78" w:rsidRPr="00E95BF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95BF4">
              <w:rPr>
                <w:rFonts w:ascii="Corbel" w:hAnsi="Corbel"/>
                <w:b/>
                <w:szCs w:val="24"/>
              </w:rPr>
              <w:t>Liczba pkt</w:t>
            </w:r>
            <w:r w:rsidR="00B90885" w:rsidRPr="00E95BF4">
              <w:rPr>
                <w:rFonts w:ascii="Corbel" w:hAnsi="Corbel"/>
                <w:b/>
                <w:szCs w:val="24"/>
              </w:rPr>
              <w:t>.</w:t>
            </w:r>
            <w:r w:rsidRPr="00E95BF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95BF4" w14:paraId="5689D69C" w14:textId="77777777" w:rsidTr="00C127F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15B36115" w:rsidR="00015B8F" w:rsidRPr="00E95BF4" w:rsidRDefault="00A257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I</w:t>
            </w:r>
            <w:r w:rsidR="00C127F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5EFFE7F1" w:rsidR="00015B8F" w:rsidRPr="00E95BF4" w:rsidRDefault="009E4D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299A6817" w:rsidR="00015B8F" w:rsidRPr="00E95BF4" w:rsidRDefault="001714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32912DDF" w:rsidR="00015B8F" w:rsidRPr="00E95BF4" w:rsidRDefault="00C12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CDA183B" w:rsidR="00015B8F" w:rsidRPr="00E95BF4" w:rsidRDefault="00832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387CDDF7" w:rsidR="00015B8F" w:rsidRPr="00E95BF4" w:rsidRDefault="008107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2294564E" w:rsidR="00015B8F" w:rsidRPr="00E95BF4" w:rsidRDefault="00832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2FBFC435" w:rsidR="00015B8F" w:rsidRPr="00E95BF4" w:rsidRDefault="00832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6AD6DEDF" w:rsidR="00015B8F" w:rsidRPr="00E95BF4" w:rsidRDefault="00832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4BC2C2F7" w:rsidR="00015B8F" w:rsidRPr="00E95BF4" w:rsidRDefault="00C12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4C20016" w14:textId="77777777" w:rsidR="00923D7D" w:rsidRPr="00E95BF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E95BF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E95BF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>1.</w:t>
      </w:r>
      <w:r w:rsidR="00E22FBC" w:rsidRPr="00E95BF4">
        <w:rPr>
          <w:rFonts w:ascii="Corbel" w:hAnsi="Corbel"/>
          <w:smallCaps w:val="0"/>
          <w:szCs w:val="24"/>
        </w:rPr>
        <w:t>2</w:t>
      </w:r>
      <w:r w:rsidR="00F83B28" w:rsidRPr="00E95BF4">
        <w:rPr>
          <w:rFonts w:ascii="Corbel" w:hAnsi="Corbel"/>
          <w:smallCaps w:val="0"/>
          <w:szCs w:val="24"/>
        </w:rPr>
        <w:t>.</w:t>
      </w:r>
      <w:r w:rsidR="00F83B28" w:rsidRPr="00E95BF4">
        <w:rPr>
          <w:rFonts w:ascii="Corbel" w:hAnsi="Corbel"/>
          <w:smallCaps w:val="0"/>
          <w:szCs w:val="24"/>
        </w:rPr>
        <w:tab/>
      </w:r>
      <w:r w:rsidRPr="00E95BF4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590155E0" w:rsidR="0085747A" w:rsidRPr="00E95BF4" w:rsidRDefault="00705A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5BF4"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E95BF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E95BF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5BF4">
        <w:rPr>
          <w:rFonts w:ascii="Segoe UI Symbol" w:eastAsia="MS Gothic" w:hAnsi="Segoe UI Symbol" w:cs="Segoe UI Symbol"/>
          <w:b w:val="0"/>
          <w:szCs w:val="24"/>
        </w:rPr>
        <w:t>☐</w:t>
      </w:r>
      <w:r w:rsidRPr="00E95B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E95BF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 xml:space="preserve">1.3 </w:t>
      </w:r>
      <w:r w:rsidR="00F83B28" w:rsidRPr="00E95BF4">
        <w:rPr>
          <w:rFonts w:ascii="Corbel" w:hAnsi="Corbel"/>
          <w:smallCaps w:val="0"/>
          <w:szCs w:val="24"/>
        </w:rPr>
        <w:tab/>
      </w:r>
      <w:r w:rsidRPr="00E95BF4">
        <w:rPr>
          <w:rFonts w:ascii="Corbel" w:hAnsi="Corbel"/>
          <w:smallCaps w:val="0"/>
          <w:szCs w:val="24"/>
        </w:rPr>
        <w:t>For</w:t>
      </w:r>
      <w:r w:rsidR="00445970" w:rsidRPr="00E95BF4">
        <w:rPr>
          <w:rFonts w:ascii="Corbel" w:hAnsi="Corbel"/>
          <w:smallCaps w:val="0"/>
          <w:szCs w:val="24"/>
        </w:rPr>
        <w:t xml:space="preserve">ma zaliczenia przedmiotu </w:t>
      </w:r>
      <w:r w:rsidRPr="00E95BF4">
        <w:rPr>
          <w:rFonts w:ascii="Corbel" w:hAnsi="Corbel"/>
          <w:smallCaps w:val="0"/>
          <w:szCs w:val="24"/>
        </w:rPr>
        <w:t xml:space="preserve"> (z toku) </w:t>
      </w:r>
      <w:r w:rsidRPr="00E95BF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77777777" w:rsidR="009C54AE" w:rsidRPr="00E95BF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2CD5F" w14:textId="4973C4C8" w:rsidR="00A370B1" w:rsidRPr="00E95BF4" w:rsidRDefault="001714F0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5BF4">
        <w:rPr>
          <w:rFonts w:ascii="Corbel" w:hAnsi="Corbel"/>
          <w:szCs w:val="24"/>
        </w:rPr>
        <w:t>Zo</w:t>
      </w:r>
    </w:p>
    <w:p w14:paraId="4C780DD5" w14:textId="4C8CE10F" w:rsidR="00E960BB" w:rsidRPr="00E95BF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5BF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5BF4" w14:paraId="42982094" w14:textId="77777777" w:rsidTr="00745302">
        <w:tc>
          <w:tcPr>
            <w:tcW w:w="9670" w:type="dxa"/>
          </w:tcPr>
          <w:p w14:paraId="34B78124" w14:textId="1EBC938D" w:rsidR="0085747A" w:rsidRPr="00E95BF4" w:rsidRDefault="00705A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7EE216F8" w14:textId="77777777" w:rsidR="0085747A" w:rsidRPr="00E95BF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E95BF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E95BF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5BF4">
        <w:rPr>
          <w:rFonts w:ascii="Corbel" w:hAnsi="Corbel"/>
          <w:szCs w:val="24"/>
        </w:rPr>
        <w:t>3.</w:t>
      </w:r>
      <w:r w:rsidR="0085747A" w:rsidRPr="00E95BF4">
        <w:rPr>
          <w:rFonts w:ascii="Corbel" w:hAnsi="Corbel"/>
          <w:szCs w:val="24"/>
        </w:rPr>
        <w:t xml:space="preserve"> </w:t>
      </w:r>
      <w:r w:rsidR="00A84C85" w:rsidRPr="00E95BF4">
        <w:rPr>
          <w:rFonts w:ascii="Corbel" w:hAnsi="Corbel"/>
          <w:szCs w:val="24"/>
        </w:rPr>
        <w:t>cele, efekty uczenia się</w:t>
      </w:r>
      <w:r w:rsidR="0085747A" w:rsidRPr="00E95BF4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E95BF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95BF4">
        <w:rPr>
          <w:rFonts w:ascii="Corbel" w:hAnsi="Corbel"/>
          <w:sz w:val="24"/>
          <w:szCs w:val="24"/>
        </w:rPr>
        <w:t xml:space="preserve">3.1 </w:t>
      </w:r>
      <w:r w:rsidR="00C05F44" w:rsidRPr="00E95BF4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E95BF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E95BF4" w14:paraId="1AC7C70C" w14:textId="77777777" w:rsidTr="00967362">
        <w:tc>
          <w:tcPr>
            <w:tcW w:w="844" w:type="dxa"/>
            <w:vAlign w:val="center"/>
          </w:tcPr>
          <w:p w14:paraId="478F67C2" w14:textId="77777777" w:rsidR="0085747A" w:rsidRPr="00E95BF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38C5C8F" w14:textId="3FDED95C" w:rsidR="0085747A" w:rsidRPr="00E95BF4" w:rsidRDefault="009673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="009F6241">
              <w:rPr>
                <w:rFonts w:ascii="Corbel" w:hAnsi="Corbel"/>
                <w:b w:val="0"/>
                <w:sz w:val="24"/>
                <w:szCs w:val="24"/>
              </w:rPr>
              <w:t>przedmiotu</w:t>
            </w:r>
            <w:r w:rsidRPr="00E95BF4">
              <w:rPr>
                <w:rFonts w:ascii="Corbel" w:hAnsi="Corbel"/>
                <w:b w:val="0"/>
                <w:sz w:val="24"/>
                <w:szCs w:val="24"/>
              </w:rPr>
              <w:t xml:space="preserve"> jest zapoznanie słuchaczy z problematyką debaty publicznej w kontekście historycznym i współczesnym.</w:t>
            </w:r>
          </w:p>
        </w:tc>
      </w:tr>
    </w:tbl>
    <w:p w14:paraId="53CB8AF3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E95BF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95BF4">
        <w:rPr>
          <w:rFonts w:ascii="Corbel" w:hAnsi="Corbel"/>
          <w:b/>
          <w:sz w:val="24"/>
          <w:szCs w:val="24"/>
        </w:rPr>
        <w:t xml:space="preserve">3.2 </w:t>
      </w:r>
      <w:r w:rsidR="001D7B54" w:rsidRPr="00E95BF4">
        <w:rPr>
          <w:rFonts w:ascii="Corbel" w:hAnsi="Corbel"/>
          <w:b/>
          <w:sz w:val="24"/>
          <w:szCs w:val="24"/>
        </w:rPr>
        <w:t xml:space="preserve">Efekty </w:t>
      </w:r>
      <w:r w:rsidR="00C05F44" w:rsidRPr="00E95BF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95BF4">
        <w:rPr>
          <w:rFonts w:ascii="Corbel" w:hAnsi="Corbel"/>
          <w:b/>
          <w:sz w:val="24"/>
          <w:szCs w:val="24"/>
        </w:rPr>
        <w:t>dla przedmiotu</w:t>
      </w:r>
      <w:r w:rsidR="00445970" w:rsidRPr="00E95BF4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E95BF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95BF4" w14:paraId="2F4B4ED8" w14:textId="77777777" w:rsidTr="00832F78">
        <w:tc>
          <w:tcPr>
            <w:tcW w:w="1681" w:type="dxa"/>
            <w:vAlign w:val="center"/>
          </w:tcPr>
          <w:p w14:paraId="0242F36A" w14:textId="77777777" w:rsidR="0085747A" w:rsidRPr="00E95B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95BF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95BF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0D81D" w14:textId="77777777" w:rsidR="0085747A" w:rsidRPr="00E95B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E95B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95BF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F0BEF" w:rsidRPr="00E95BF4" w14:paraId="636D3ED7" w14:textId="77777777" w:rsidTr="00832F78">
        <w:tc>
          <w:tcPr>
            <w:tcW w:w="1681" w:type="dxa"/>
          </w:tcPr>
          <w:p w14:paraId="57E0110B" w14:textId="77777777" w:rsidR="00DF0BEF" w:rsidRPr="00E95BF4" w:rsidRDefault="00DF0BEF" w:rsidP="0083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9FABD52" w14:textId="42988EFA" w:rsidR="00DF0BEF" w:rsidRPr="00E95BF4" w:rsidRDefault="00DF0BEF" w:rsidP="00832F7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Wiedza: absolwent zna i rozumie</w:t>
            </w:r>
          </w:p>
        </w:tc>
        <w:tc>
          <w:tcPr>
            <w:tcW w:w="1865" w:type="dxa"/>
          </w:tcPr>
          <w:p w14:paraId="333DC2F7" w14:textId="77777777" w:rsidR="00DF0BEF" w:rsidRPr="00E95BF4" w:rsidRDefault="00DF0BEF" w:rsidP="0083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D33C1" w:rsidRPr="00E95BF4" w14:paraId="5281B8F7" w14:textId="77777777" w:rsidTr="00832F78">
        <w:tc>
          <w:tcPr>
            <w:tcW w:w="1681" w:type="dxa"/>
          </w:tcPr>
          <w:p w14:paraId="771C87A3" w14:textId="77777777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95BF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C8C69E2" w14:textId="6174556F" w:rsidR="005D33C1" w:rsidRPr="00E95BF4" w:rsidRDefault="003F2222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 xml:space="preserve">w </w:t>
            </w:r>
            <w:r w:rsidR="00C127FB">
              <w:rPr>
                <w:rFonts w:ascii="Corbel" w:hAnsi="Corbel"/>
                <w:b w:val="0"/>
                <w:szCs w:val="24"/>
              </w:rPr>
              <w:t>zaawansowanym</w:t>
            </w:r>
            <w:r w:rsidRPr="00E95BF4">
              <w:rPr>
                <w:rFonts w:ascii="Corbel" w:hAnsi="Corbel"/>
                <w:b w:val="0"/>
                <w:szCs w:val="24"/>
              </w:rPr>
              <w:t xml:space="preserve"> stopniu znaczenie </w:t>
            </w:r>
            <w:r w:rsidR="001142C6">
              <w:rPr>
                <w:rFonts w:ascii="Corbel" w:hAnsi="Corbel"/>
                <w:b w:val="0"/>
                <w:szCs w:val="24"/>
              </w:rPr>
              <w:t>debaty publicznej</w:t>
            </w:r>
            <w:r w:rsidR="00DA5230" w:rsidRPr="00E95BF4">
              <w:rPr>
                <w:rFonts w:ascii="Corbel" w:hAnsi="Corbel"/>
                <w:b w:val="0"/>
                <w:szCs w:val="24"/>
              </w:rPr>
              <w:t xml:space="preserve"> w społeczeństwie obywatelskim</w:t>
            </w:r>
          </w:p>
        </w:tc>
        <w:tc>
          <w:tcPr>
            <w:tcW w:w="1865" w:type="dxa"/>
          </w:tcPr>
          <w:p w14:paraId="51C6CBB5" w14:textId="6A1ACA40" w:rsidR="005D33C1" w:rsidRPr="00E95BF4" w:rsidRDefault="003F2222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5D33C1" w:rsidRPr="00E95BF4" w14:paraId="6DA55FA2" w14:textId="77777777" w:rsidTr="00832F78">
        <w:tc>
          <w:tcPr>
            <w:tcW w:w="1681" w:type="dxa"/>
          </w:tcPr>
          <w:p w14:paraId="55A1D03E" w14:textId="0AEEBC04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BBEC5AC" w14:textId="6A374E3A" w:rsidR="005D33C1" w:rsidRPr="00E95BF4" w:rsidRDefault="00C127FB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Normy i reguły kierujące debatą i konsultacjami społecznymi</w:t>
            </w:r>
          </w:p>
        </w:tc>
        <w:tc>
          <w:tcPr>
            <w:tcW w:w="1865" w:type="dxa"/>
          </w:tcPr>
          <w:p w14:paraId="20B22796" w14:textId="3DDE4DCF" w:rsidR="005D33C1" w:rsidRPr="00E95BF4" w:rsidRDefault="003F2222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k_W</w:t>
            </w:r>
            <w:r w:rsidR="00C127FB">
              <w:rPr>
                <w:rFonts w:ascii="Corbel" w:hAnsi="Corbel"/>
                <w:b w:val="0"/>
                <w:szCs w:val="24"/>
              </w:rPr>
              <w:t>1</w:t>
            </w:r>
            <w:r w:rsidR="00942085">
              <w:rPr>
                <w:rFonts w:ascii="Corbel" w:hAnsi="Corbel"/>
                <w:b w:val="0"/>
                <w:szCs w:val="24"/>
              </w:rPr>
              <w:t>0</w:t>
            </w:r>
          </w:p>
        </w:tc>
      </w:tr>
      <w:tr w:rsidR="005D33C1" w:rsidRPr="00E95BF4" w14:paraId="5A117E83" w14:textId="77777777" w:rsidTr="00832F78">
        <w:tc>
          <w:tcPr>
            <w:tcW w:w="1681" w:type="dxa"/>
          </w:tcPr>
          <w:p w14:paraId="5CD68D8D" w14:textId="28127BAC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E014EBD" w14:textId="3614FB4F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Umiejętności: absolwent potrafi</w:t>
            </w:r>
          </w:p>
        </w:tc>
        <w:tc>
          <w:tcPr>
            <w:tcW w:w="1865" w:type="dxa"/>
          </w:tcPr>
          <w:p w14:paraId="03366D73" w14:textId="0DF26A93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D33C1" w:rsidRPr="00E95BF4" w14:paraId="504CC6B4" w14:textId="77777777" w:rsidTr="00832F78">
        <w:tc>
          <w:tcPr>
            <w:tcW w:w="1681" w:type="dxa"/>
          </w:tcPr>
          <w:p w14:paraId="257B4656" w14:textId="4D2524DF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127F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5460AA4" w14:textId="01ED0C8A" w:rsidR="005D33C1" w:rsidRPr="00E95BF4" w:rsidRDefault="00C127FB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Rozpoznać rangę i znaczenie debaty i konsultacji dla funkcjonowania społeczeństwa obywatelskiego</w:t>
            </w:r>
          </w:p>
        </w:tc>
        <w:tc>
          <w:tcPr>
            <w:tcW w:w="1865" w:type="dxa"/>
          </w:tcPr>
          <w:p w14:paraId="6B12EE4C" w14:textId="30497DD4" w:rsidR="005D33C1" w:rsidRPr="00E95BF4" w:rsidRDefault="003F2222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5D33C1" w:rsidRPr="00E95BF4" w14:paraId="1D3FB20E" w14:textId="77777777" w:rsidTr="00832F78">
        <w:tc>
          <w:tcPr>
            <w:tcW w:w="1681" w:type="dxa"/>
          </w:tcPr>
          <w:p w14:paraId="15DF9B8D" w14:textId="345F041B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E5F3515" w14:textId="5BD62567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Kompetencje społeczne: jest gotów</w:t>
            </w:r>
          </w:p>
        </w:tc>
        <w:tc>
          <w:tcPr>
            <w:tcW w:w="1865" w:type="dxa"/>
          </w:tcPr>
          <w:p w14:paraId="65843DB2" w14:textId="0FF74595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D33C1" w:rsidRPr="00E95BF4" w14:paraId="1AD7FC14" w14:textId="77777777" w:rsidTr="00832F78">
        <w:tc>
          <w:tcPr>
            <w:tcW w:w="1681" w:type="dxa"/>
          </w:tcPr>
          <w:p w14:paraId="227E4A6B" w14:textId="311F6866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127F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1F9B56C" w14:textId="7F74C901" w:rsidR="005D33C1" w:rsidRPr="00E95BF4" w:rsidRDefault="00C127FB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uznać odpowiedzialność spoczywającą na stronach debaty społecznej </w:t>
            </w:r>
          </w:p>
        </w:tc>
        <w:tc>
          <w:tcPr>
            <w:tcW w:w="1865" w:type="dxa"/>
          </w:tcPr>
          <w:p w14:paraId="43B1E62C" w14:textId="2481D513" w:rsidR="005D33C1" w:rsidRPr="00E95BF4" w:rsidRDefault="003F2222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4208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5D33C1" w:rsidRPr="00E95BF4" w14:paraId="5C623630" w14:textId="77777777" w:rsidTr="00832F78">
        <w:tc>
          <w:tcPr>
            <w:tcW w:w="1681" w:type="dxa"/>
          </w:tcPr>
          <w:p w14:paraId="10CB3364" w14:textId="7657F93D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127F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E7F4A49" w14:textId="1A1B6404" w:rsidR="005D33C1" w:rsidRPr="00E95BF4" w:rsidRDefault="005D07FA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Inicjować debatę na tematy istotne społecznie</w:t>
            </w:r>
            <w:r w:rsidR="005D33C1" w:rsidRPr="00E95BF4">
              <w:rPr>
                <w:rFonts w:ascii="Corbel" w:hAnsi="Corbel"/>
                <w:b w:val="0"/>
                <w:szCs w:val="24"/>
              </w:rPr>
              <w:tab/>
            </w:r>
          </w:p>
        </w:tc>
        <w:tc>
          <w:tcPr>
            <w:tcW w:w="1865" w:type="dxa"/>
          </w:tcPr>
          <w:p w14:paraId="5451ACE2" w14:textId="29837475" w:rsidR="005D33C1" w:rsidRPr="00E95BF4" w:rsidRDefault="003F2222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K_K0</w:t>
            </w:r>
            <w:r w:rsidR="00942085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5A756F5D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E95BF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95BF4">
        <w:rPr>
          <w:rFonts w:ascii="Corbel" w:hAnsi="Corbel"/>
          <w:b/>
          <w:sz w:val="24"/>
          <w:szCs w:val="24"/>
        </w:rPr>
        <w:t>3.3</w:t>
      </w:r>
      <w:r w:rsidR="001D7B54" w:rsidRPr="00E95BF4">
        <w:rPr>
          <w:rFonts w:ascii="Corbel" w:hAnsi="Corbel"/>
          <w:b/>
          <w:sz w:val="24"/>
          <w:szCs w:val="24"/>
        </w:rPr>
        <w:t xml:space="preserve"> </w:t>
      </w:r>
      <w:r w:rsidR="0085747A" w:rsidRPr="00E95BF4">
        <w:rPr>
          <w:rFonts w:ascii="Corbel" w:hAnsi="Corbel"/>
          <w:b/>
          <w:sz w:val="24"/>
          <w:szCs w:val="24"/>
        </w:rPr>
        <w:t>T</w:t>
      </w:r>
      <w:r w:rsidR="001D7B54" w:rsidRPr="00E95BF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95BF4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E95BF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95BF4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E95BF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5BF4" w14:paraId="68747490" w14:textId="77777777" w:rsidTr="00923D7D">
        <w:tc>
          <w:tcPr>
            <w:tcW w:w="9639" w:type="dxa"/>
          </w:tcPr>
          <w:p w14:paraId="66E4894E" w14:textId="77777777" w:rsidR="0085747A" w:rsidRPr="00E95BF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95BF4" w14:paraId="1E6E57A6" w14:textId="77777777" w:rsidTr="00923D7D">
        <w:tc>
          <w:tcPr>
            <w:tcW w:w="9639" w:type="dxa"/>
          </w:tcPr>
          <w:p w14:paraId="56A8A27C" w14:textId="77777777" w:rsidR="0085747A" w:rsidRPr="00E95BF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95BF4" w14:paraId="52C7DA90" w14:textId="77777777" w:rsidTr="00923D7D">
        <w:tc>
          <w:tcPr>
            <w:tcW w:w="9639" w:type="dxa"/>
          </w:tcPr>
          <w:p w14:paraId="0A2544AA" w14:textId="77777777" w:rsidR="0085747A" w:rsidRPr="00E95BF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95BF4" w14:paraId="4756E0B7" w14:textId="77777777" w:rsidTr="00923D7D">
        <w:tc>
          <w:tcPr>
            <w:tcW w:w="9639" w:type="dxa"/>
          </w:tcPr>
          <w:p w14:paraId="5818B7FA" w14:textId="77777777" w:rsidR="0085747A" w:rsidRPr="00E95BF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77777777" w:rsidR="0085747A" w:rsidRPr="00E95BF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E95BF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95BF4">
        <w:rPr>
          <w:rFonts w:ascii="Corbel" w:hAnsi="Corbel"/>
          <w:sz w:val="24"/>
          <w:szCs w:val="24"/>
        </w:rPr>
        <w:t>Problematyka ćwiczeń, konwersator</w:t>
      </w:r>
      <w:r w:rsidR="005F76A3" w:rsidRPr="00E95BF4">
        <w:rPr>
          <w:rFonts w:ascii="Corbel" w:hAnsi="Corbel"/>
          <w:sz w:val="24"/>
          <w:szCs w:val="24"/>
        </w:rPr>
        <w:t>iów</w:t>
      </w:r>
      <w:r w:rsidRPr="00E95BF4">
        <w:rPr>
          <w:rFonts w:ascii="Corbel" w:hAnsi="Corbel"/>
          <w:sz w:val="24"/>
          <w:szCs w:val="24"/>
        </w:rPr>
        <w:t>, laborator</w:t>
      </w:r>
      <w:r w:rsidR="005F76A3" w:rsidRPr="00E95BF4">
        <w:rPr>
          <w:rFonts w:ascii="Corbel" w:hAnsi="Corbel"/>
          <w:sz w:val="24"/>
          <w:szCs w:val="24"/>
        </w:rPr>
        <w:t>iów</w:t>
      </w:r>
      <w:r w:rsidR="009F4610" w:rsidRPr="00E95BF4">
        <w:rPr>
          <w:rFonts w:ascii="Corbel" w:hAnsi="Corbel"/>
          <w:sz w:val="24"/>
          <w:szCs w:val="24"/>
        </w:rPr>
        <w:t xml:space="preserve">, </w:t>
      </w:r>
      <w:r w:rsidRPr="00E95BF4">
        <w:rPr>
          <w:rFonts w:ascii="Corbel" w:hAnsi="Corbel"/>
          <w:sz w:val="24"/>
          <w:szCs w:val="24"/>
        </w:rPr>
        <w:t xml:space="preserve">zajęć praktycznych </w:t>
      </w:r>
    </w:p>
    <w:p w14:paraId="710A4707" w14:textId="77777777" w:rsidR="0085747A" w:rsidRPr="00E95BF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5BF4" w14:paraId="50F0E11A" w14:textId="77777777" w:rsidTr="00E95BF4">
        <w:tc>
          <w:tcPr>
            <w:tcW w:w="9520" w:type="dxa"/>
          </w:tcPr>
          <w:p w14:paraId="3253B91A" w14:textId="77777777" w:rsidR="0085747A" w:rsidRPr="00E95BF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95BF4" w14:paraId="306B5B2F" w14:textId="77777777" w:rsidTr="00C127FB">
        <w:trPr>
          <w:trHeight w:val="2661"/>
        </w:trPr>
        <w:tc>
          <w:tcPr>
            <w:tcW w:w="9520" w:type="dxa"/>
          </w:tcPr>
          <w:p w14:paraId="38BCD3B1" w14:textId="3A5FA71D" w:rsidR="001F0085" w:rsidRPr="00E95BF4" w:rsidRDefault="00E95BF4" w:rsidP="001F00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 xml:space="preserve">1. </w:t>
            </w:r>
            <w:r w:rsidR="001F0085" w:rsidRPr="00E95BF4">
              <w:rPr>
                <w:rFonts w:ascii="Corbel" w:hAnsi="Corbel"/>
                <w:sz w:val="24"/>
                <w:szCs w:val="24"/>
              </w:rPr>
              <w:t xml:space="preserve"> Pojęcie debaty (różne rozumienie terminu)</w:t>
            </w:r>
          </w:p>
          <w:p w14:paraId="3F11F3F5" w14:textId="6E284775" w:rsidR="001F0085" w:rsidRPr="00E95BF4" w:rsidRDefault="00E95BF4" w:rsidP="001F00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 xml:space="preserve">2. </w:t>
            </w:r>
            <w:r w:rsidR="001F0085" w:rsidRPr="00E95BF4">
              <w:rPr>
                <w:rFonts w:ascii="Corbel" w:hAnsi="Corbel"/>
                <w:sz w:val="24"/>
                <w:szCs w:val="24"/>
              </w:rPr>
              <w:t xml:space="preserve"> Komunikacja polityczna</w:t>
            </w:r>
          </w:p>
          <w:p w14:paraId="2EC8E2DC" w14:textId="47298CEA" w:rsidR="001F0085" w:rsidRPr="00E95BF4" w:rsidRDefault="00E95BF4" w:rsidP="001F00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 xml:space="preserve">3. </w:t>
            </w:r>
            <w:r w:rsidR="001F0085" w:rsidRPr="00E95BF4">
              <w:rPr>
                <w:rFonts w:ascii="Corbel" w:hAnsi="Corbel"/>
                <w:sz w:val="24"/>
                <w:szCs w:val="24"/>
              </w:rPr>
              <w:t xml:space="preserve"> </w:t>
            </w:r>
            <w:r w:rsidR="00C127FB">
              <w:rPr>
                <w:rFonts w:ascii="Corbel" w:hAnsi="Corbel"/>
                <w:sz w:val="24"/>
                <w:szCs w:val="24"/>
              </w:rPr>
              <w:t>Pojęcie konsultacji społecznych</w:t>
            </w:r>
          </w:p>
          <w:p w14:paraId="6BB3D821" w14:textId="20AA04CC" w:rsidR="001F0085" w:rsidRPr="00E95BF4" w:rsidRDefault="00E95BF4" w:rsidP="001F00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4.</w:t>
            </w:r>
            <w:r w:rsidR="001F0085" w:rsidRPr="00E95BF4">
              <w:rPr>
                <w:rFonts w:ascii="Corbel" w:hAnsi="Corbel"/>
                <w:sz w:val="24"/>
                <w:szCs w:val="24"/>
              </w:rPr>
              <w:t xml:space="preserve"> </w:t>
            </w:r>
            <w:r w:rsidR="00C127FB">
              <w:rPr>
                <w:rFonts w:ascii="Corbel" w:hAnsi="Corbel"/>
                <w:sz w:val="24"/>
                <w:szCs w:val="24"/>
              </w:rPr>
              <w:t>Przebieg</w:t>
            </w:r>
            <w:r w:rsidR="005F3B21">
              <w:rPr>
                <w:rFonts w:ascii="Corbel" w:hAnsi="Corbel"/>
                <w:sz w:val="24"/>
                <w:szCs w:val="24"/>
              </w:rPr>
              <w:t xml:space="preserve"> i formy</w:t>
            </w:r>
            <w:r w:rsidR="00C127FB">
              <w:rPr>
                <w:rFonts w:ascii="Corbel" w:hAnsi="Corbel"/>
                <w:sz w:val="24"/>
                <w:szCs w:val="24"/>
              </w:rPr>
              <w:t xml:space="preserve"> konsultacji społecznych</w:t>
            </w:r>
          </w:p>
          <w:p w14:paraId="6D774B65" w14:textId="05A51952" w:rsidR="001F0085" w:rsidRPr="00E95BF4" w:rsidRDefault="00E95BF4" w:rsidP="001F00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5.</w:t>
            </w:r>
            <w:r w:rsidR="001F0085" w:rsidRPr="00E95BF4">
              <w:rPr>
                <w:rFonts w:ascii="Corbel" w:hAnsi="Corbel"/>
                <w:sz w:val="24"/>
                <w:szCs w:val="24"/>
              </w:rPr>
              <w:t xml:space="preserve"> Aktorzy debaty politycznej: media, instytucje, obywatele</w:t>
            </w:r>
          </w:p>
          <w:p w14:paraId="149440A1" w14:textId="6ADC4489" w:rsidR="001F0085" w:rsidRPr="00E95BF4" w:rsidRDefault="00E95BF4" w:rsidP="001F00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6.</w:t>
            </w:r>
            <w:r w:rsidR="001F0085" w:rsidRPr="00E95BF4">
              <w:rPr>
                <w:rFonts w:ascii="Corbel" w:hAnsi="Corbel"/>
                <w:sz w:val="24"/>
                <w:szCs w:val="24"/>
              </w:rPr>
              <w:t xml:space="preserve"> Opinia publiczna</w:t>
            </w:r>
          </w:p>
          <w:p w14:paraId="1680195D" w14:textId="1B7B8879" w:rsidR="001F0085" w:rsidRPr="00E95BF4" w:rsidRDefault="00E95BF4" w:rsidP="001F00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7.</w:t>
            </w:r>
            <w:r w:rsidR="001F0085" w:rsidRPr="00E95BF4">
              <w:rPr>
                <w:rFonts w:ascii="Corbel" w:hAnsi="Corbel"/>
                <w:sz w:val="24"/>
                <w:szCs w:val="24"/>
              </w:rPr>
              <w:t xml:space="preserve"> Społeczne funkcje debaty publicznej</w:t>
            </w:r>
          </w:p>
          <w:p w14:paraId="4B59B317" w14:textId="4874A5AC" w:rsidR="001F0085" w:rsidRPr="00E95BF4" w:rsidRDefault="00E95BF4" w:rsidP="001F00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8.</w:t>
            </w:r>
            <w:r w:rsidR="001F0085" w:rsidRPr="00E95BF4">
              <w:rPr>
                <w:rFonts w:ascii="Corbel" w:hAnsi="Corbel"/>
                <w:sz w:val="24"/>
                <w:szCs w:val="24"/>
              </w:rPr>
              <w:t xml:space="preserve"> Reguły i normy debaty publicznej</w:t>
            </w:r>
          </w:p>
          <w:p w14:paraId="43F8874D" w14:textId="78BC49F4" w:rsidR="0085747A" w:rsidRPr="00E95BF4" w:rsidRDefault="00E95BF4" w:rsidP="002459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 xml:space="preserve">9. </w:t>
            </w:r>
            <w:r w:rsidR="001F0085" w:rsidRPr="00E95BF4">
              <w:rPr>
                <w:rFonts w:ascii="Corbel" w:hAnsi="Corbel"/>
                <w:sz w:val="24"/>
                <w:szCs w:val="24"/>
              </w:rPr>
              <w:t>Zmiany w przestrzeni medialnej a kształt debaty politycznej</w:t>
            </w:r>
          </w:p>
        </w:tc>
      </w:tr>
    </w:tbl>
    <w:p w14:paraId="1EE9D228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E95BF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>3.4 Metody dydaktyczne</w:t>
      </w:r>
      <w:r w:rsidRPr="00E95BF4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E95BF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E95BF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E95BF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E95BF4">
        <w:rPr>
          <w:rFonts w:ascii="Corbel" w:hAnsi="Corbel"/>
          <w:sz w:val="20"/>
          <w:szCs w:val="20"/>
        </w:rPr>
        <w:t>.:</w:t>
      </w:r>
      <w:r w:rsidR="00923D7D" w:rsidRPr="00E95BF4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E95BF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95BF4">
        <w:rPr>
          <w:rFonts w:ascii="Corbel" w:hAnsi="Corbel"/>
          <w:b w:val="0"/>
          <w:i/>
          <w:sz w:val="20"/>
          <w:szCs w:val="20"/>
        </w:rPr>
        <w:t xml:space="preserve"> </w:t>
      </w:r>
      <w:r w:rsidRPr="00E95BF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E95BF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E95BF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E95BF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E95BF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E95BF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E95BF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E95BF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E95BF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EF472" w14:textId="60705068" w:rsidR="00E960BB" w:rsidRPr="00E95BF4" w:rsidRDefault="00AC34F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 problemowy, prezentacja multimedialna, dyskusja, praca w grupach, gry dydaktyczne</w:t>
      </w:r>
    </w:p>
    <w:p w14:paraId="745498F2" w14:textId="77777777" w:rsidR="00E960BB" w:rsidRPr="00E95BF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E95BF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E95BF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 xml:space="preserve">4. </w:t>
      </w:r>
      <w:r w:rsidR="0085747A" w:rsidRPr="00E95BF4">
        <w:rPr>
          <w:rFonts w:ascii="Corbel" w:hAnsi="Corbel"/>
          <w:smallCaps w:val="0"/>
          <w:szCs w:val="24"/>
        </w:rPr>
        <w:t>METODY I KRYTERIA OCENY</w:t>
      </w:r>
      <w:r w:rsidR="009F4610" w:rsidRPr="00E95BF4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E95BF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E95BF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95BF4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95BF4" w14:paraId="41D19892" w14:textId="77777777" w:rsidTr="00C127FB">
        <w:tc>
          <w:tcPr>
            <w:tcW w:w="1962" w:type="dxa"/>
            <w:vAlign w:val="center"/>
          </w:tcPr>
          <w:p w14:paraId="157CAE2B" w14:textId="77777777" w:rsidR="0085747A" w:rsidRPr="00E95BF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325447" w14:textId="77777777" w:rsidR="0085747A" w:rsidRPr="00E95BF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E95BF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3EE486" w14:textId="77777777" w:rsidR="00923D7D" w:rsidRPr="00E95B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E95B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95BF4" w14:paraId="6794E66F" w14:textId="77777777" w:rsidTr="00C127FB">
        <w:tc>
          <w:tcPr>
            <w:tcW w:w="1962" w:type="dxa"/>
          </w:tcPr>
          <w:p w14:paraId="20D6EE9C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08C9AC7" w14:textId="6910F61A" w:rsidR="0085747A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test</w:t>
            </w:r>
          </w:p>
        </w:tc>
        <w:tc>
          <w:tcPr>
            <w:tcW w:w="2117" w:type="dxa"/>
          </w:tcPr>
          <w:p w14:paraId="5D1AC8C4" w14:textId="5325E0DC" w:rsidR="0085747A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kon.</w:t>
            </w:r>
          </w:p>
        </w:tc>
      </w:tr>
      <w:tr w:rsidR="0085747A" w:rsidRPr="00E95BF4" w14:paraId="2388083F" w14:textId="77777777" w:rsidTr="00C127FB">
        <w:tc>
          <w:tcPr>
            <w:tcW w:w="1962" w:type="dxa"/>
          </w:tcPr>
          <w:p w14:paraId="56592B5B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E125A4" w14:textId="697274FE" w:rsidR="0085747A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test</w:t>
            </w:r>
          </w:p>
        </w:tc>
        <w:tc>
          <w:tcPr>
            <w:tcW w:w="2117" w:type="dxa"/>
          </w:tcPr>
          <w:p w14:paraId="196DC76B" w14:textId="3210B426" w:rsidR="0085747A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kon.</w:t>
            </w:r>
          </w:p>
        </w:tc>
      </w:tr>
      <w:tr w:rsidR="00846082" w:rsidRPr="00E95BF4" w14:paraId="5C25310A" w14:textId="77777777" w:rsidTr="00C127FB">
        <w:tc>
          <w:tcPr>
            <w:tcW w:w="1962" w:type="dxa"/>
          </w:tcPr>
          <w:p w14:paraId="4095D036" w14:textId="74806BBA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E61722C" w14:textId="686E1EDA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65D190" w14:textId="45DBF291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kon.</w:t>
            </w:r>
          </w:p>
        </w:tc>
      </w:tr>
      <w:tr w:rsidR="00846082" w:rsidRPr="00E95BF4" w14:paraId="00D671F9" w14:textId="77777777" w:rsidTr="00C127FB">
        <w:tc>
          <w:tcPr>
            <w:tcW w:w="1962" w:type="dxa"/>
          </w:tcPr>
          <w:p w14:paraId="75C79D4F" w14:textId="23E2A6DB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5EADA70" w14:textId="1EFBF039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DCA9C2F" w14:textId="21F57992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kon.</w:t>
            </w:r>
          </w:p>
        </w:tc>
      </w:tr>
      <w:tr w:rsidR="00846082" w:rsidRPr="00E95BF4" w14:paraId="6F1EC48E" w14:textId="77777777" w:rsidTr="00C127FB">
        <w:tc>
          <w:tcPr>
            <w:tcW w:w="1962" w:type="dxa"/>
          </w:tcPr>
          <w:p w14:paraId="764B1C8D" w14:textId="1A16B814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934E8D" w14:textId="423B70E1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0393E7B" w14:textId="6145A829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kon.</w:t>
            </w:r>
          </w:p>
        </w:tc>
      </w:tr>
    </w:tbl>
    <w:p w14:paraId="34B13174" w14:textId="77777777" w:rsidR="00923D7D" w:rsidRPr="00E95BF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E95BF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 xml:space="preserve">4.2 </w:t>
      </w:r>
      <w:r w:rsidR="0085747A" w:rsidRPr="00E95BF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95BF4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E95BF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5BF4" w14:paraId="309959C9" w14:textId="77777777" w:rsidTr="00923D7D">
        <w:tc>
          <w:tcPr>
            <w:tcW w:w="9670" w:type="dxa"/>
          </w:tcPr>
          <w:p w14:paraId="1C8135CA" w14:textId="2320738B" w:rsidR="0085747A" w:rsidRPr="00E95BF4" w:rsidRDefault="00AB165A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 xml:space="preserve">Aby zaliczyć </w:t>
            </w:r>
            <w:r w:rsidR="00894725">
              <w:rPr>
                <w:rFonts w:ascii="Corbel" w:hAnsi="Corbel"/>
                <w:sz w:val="24"/>
                <w:szCs w:val="24"/>
              </w:rPr>
              <w:t>przedmiot</w:t>
            </w:r>
            <w:r w:rsidRPr="00E95BF4">
              <w:rPr>
                <w:rFonts w:ascii="Corbel" w:hAnsi="Corbel"/>
                <w:sz w:val="24"/>
                <w:szCs w:val="24"/>
              </w:rPr>
              <w:t>, student musi napisać test (</w:t>
            </w:r>
            <w:r w:rsidR="005F3B21">
              <w:rPr>
                <w:rFonts w:ascii="Corbel" w:hAnsi="Corbel"/>
                <w:sz w:val="24"/>
                <w:szCs w:val="24"/>
              </w:rPr>
              <w:t>10</w:t>
            </w:r>
            <w:r w:rsidRPr="00E95BF4">
              <w:rPr>
                <w:rFonts w:ascii="Corbel" w:hAnsi="Corbel"/>
                <w:sz w:val="24"/>
                <w:szCs w:val="24"/>
              </w:rPr>
              <w:t xml:space="preserve"> pytań jednokrotnego wyboru) i musi aktywnie uczestniczyć w co najmniej 3 dyskusjach pod koniec zajęć.</w:t>
            </w:r>
          </w:p>
          <w:p w14:paraId="6AAE06C2" w14:textId="04E8ACBC" w:rsidR="00AB165A" w:rsidRPr="00E95BF4" w:rsidRDefault="00AB165A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Test będzie oceniana według następującego klucza:</w:t>
            </w:r>
          </w:p>
          <w:p w14:paraId="314641CE" w14:textId="022DB68B" w:rsidR="00AB165A" w:rsidRPr="00E95BF4" w:rsidRDefault="00AB165A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0-</w:t>
            </w:r>
            <w:r w:rsidR="005F3B21">
              <w:rPr>
                <w:rFonts w:ascii="Corbel" w:hAnsi="Corbel"/>
                <w:sz w:val="24"/>
                <w:szCs w:val="24"/>
              </w:rPr>
              <w:t>5</w:t>
            </w:r>
            <w:r w:rsidRPr="00E95BF4">
              <w:rPr>
                <w:rFonts w:ascii="Corbel" w:hAnsi="Corbel"/>
                <w:sz w:val="24"/>
                <w:szCs w:val="24"/>
              </w:rPr>
              <w:t xml:space="preserve"> = 2.0</w:t>
            </w:r>
          </w:p>
          <w:p w14:paraId="6F5742F1" w14:textId="4F7C1ACC" w:rsidR="00AB165A" w:rsidRPr="00E95BF4" w:rsidRDefault="005F3B21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AB165A" w:rsidRPr="00E95BF4">
              <w:rPr>
                <w:rFonts w:ascii="Corbel" w:hAnsi="Corbel"/>
                <w:sz w:val="24"/>
                <w:szCs w:val="24"/>
              </w:rPr>
              <w:t xml:space="preserve"> = 3.0</w:t>
            </w:r>
          </w:p>
          <w:p w14:paraId="01AFFFDB" w14:textId="58319C8C" w:rsidR="00AB165A" w:rsidRPr="00E95BF4" w:rsidRDefault="005F3B21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AB165A" w:rsidRPr="00E95BF4">
              <w:rPr>
                <w:rFonts w:ascii="Corbel" w:hAnsi="Corbel"/>
                <w:sz w:val="24"/>
                <w:szCs w:val="24"/>
              </w:rPr>
              <w:t xml:space="preserve"> = 3.5</w:t>
            </w:r>
          </w:p>
          <w:p w14:paraId="57F7220A" w14:textId="5F4AE1FF" w:rsidR="00AB165A" w:rsidRPr="00E95BF4" w:rsidRDefault="005F3B21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AB165A" w:rsidRPr="00E95BF4">
              <w:rPr>
                <w:rFonts w:ascii="Corbel" w:hAnsi="Corbel"/>
                <w:sz w:val="24"/>
                <w:szCs w:val="24"/>
              </w:rPr>
              <w:t xml:space="preserve"> = 4.0</w:t>
            </w:r>
          </w:p>
          <w:p w14:paraId="3EE1BD4A" w14:textId="55F45275" w:rsidR="00AB165A" w:rsidRPr="00E95BF4" w:rsidRDefault="005F3B21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AB165A" w:rsidRPr="00E95BF4">
              <w:rPr>
                <w:rFonts w:ascii="Corbel" w:hAnsi="Corbel"/>
                <w:sz w:val="24"/>
                <w:szCs w:val="24"/>
              </w:rPr>
              <w:t xml:space="preserve"> = 4,5</w:t>
            </w:r>
          </w:p>
          <w:p w14:paraId="23F94147" w14:textId="71CF0700" w:rsidR="00923D7D" w:rsidRPr="00E95BF4" w:rsidRDefault="005F3B21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B165A" w:rsidRPr="00E95BF4">
              <w:rPr>
                <w:rFonts w:ascii="Corbel" w:hAnsi="Corbel"/>
                <w:sz w:val="24"/>
                <w:szCs w:val="24"/>
              </w:rPr>
              <w:t xml:space="preserve"> = 5.0</w:t>
            </w:r>
          </w:p>
          <w:p w14:paraId="2C4A11CB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E95BF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95BF4">
        <w:rPr>
          <w:rFonts w:ascii="Corbel" w:hAnsi="Corbel"/>
          <w:b/>
          <w:sz w:val="24"/>
          <w:szCs w:val="24"/>
        </w:rPr>
        <w:t xml:space="preserve">5. </w:t>
      </w:r>
      <w:r w:rsidR="00C61DC5" w:rsidRPr="00E95BF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95BF4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E95BF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5BF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95BF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95BF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E95BF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5BF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95BF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95BF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95BF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95BF4" w14:paraId="6AD4F68E" w14:textId="77777777" w:rsidTr="00923D7D">
        <w:tc>
          <w:tcPr>
            <w:tcW w:w="4962" w:type="dxa"/>
          </w:tcPr>
          <w:p w14:paraId="749E4829" w14:textId="77777777" w:rsidR="0085747A" w:rsidRPr="00E95B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G</w:t>
            </w:r>
            <w:r w:rsidR="0085747A" w:rsidRPr="00E95BF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95BF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95BF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95BF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02B5C8E3" w:rsidR="0085747A" w:rsidRPr="00E95BF4" w:rsidRDefault="005F3B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95BF4" w14:paraId="654D8B81" w14:textId="77777777" w:rsidTr="00923D7D">
        <w:tc>
          <w:tcPr>
            <w:tcW w:w="4962" w:type="dxa"/>
          </w:tcPr>
          <w:p w14:paraId="07039768" w14:textId="77777777" w:rsidR="00C61DC5" w:rsidRPr="00E95B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95BF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E95B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77D7F0AC" w:rsidR="00C61DC5" w:rsidRPr="00E95BF4" w:rsidRDefault="005F3B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95BF4" w14:paraId="7F057C18" w14:textId="77777777" w:rsidTr="00923D7D">
        <w:tc>
          <w:tcPr>
            <w:tcW w:w="4962" w:type="dxa"/>
          </w:tcPr>
          <w:p w14:paraId="6AEDB80A" w14:textId="77777777" w:rsidR="0071620A" w:rsidRPr="00E95B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E95B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450F143F" w:rsidR="00C61DC5" w:rsidRPr="00E95BF4" w:rsidRDefault="005F3B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E95BF4" w14:paraId="41E1B402" w14:textId="77777777" w:rsidTr="00923D7D">
        <w:tc>
          <w:tcPr>
            <w:tcW w:w="4962" w:type="dxa"/>
          </w:tcPr>
          <w:p w14:paraId="1076A393" w14:textId="77777777" w:rsidR="0085747A" w:rsidRPr="00E95BF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4176A7C7" w:rsidR="0085747A" w:rsidRPr="00E95BF4" w:rsidRDefault="005F3B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95BF4" w14:paraId="3028168B" w14:textId="77777777" w:rsidTr="00923D7D">
        <w:tc>
          <w:tcPr>
            <w:tcW w:w="4962" w:type="dxa"/>
          </w:tcPr>
          <w:p w14:paraId="0AC39A74" w14:textId="77777777" w:rsidR="0085747A" w:rsidRPr="00E95BF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95B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06D29383" w:rsidR="0085747A" w:rsidRPr="00E95BF4" w:rsidRDefault="005F3B21" w:rsidP="008107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E95BF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95BF4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E95BF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E95BF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E95BF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 xml:space="preserve">6. </w:t>
      </w:r>
      <w:r w:rsidR="0085747A" w:rsidRPr="00E95BF4">
        <w:rPr>
          <w:rFonts w:ascii="Corbel" w:hAnsi="Corbel"/>
          <w:smallCaps w:val="0"/>
          <w:szCs w:val="24"/>
        </w:rPr>
        <w:t>PRAKTYKI ZAWO</w:t>
      </w:r>
      <w:r w:rsidR="009D3F3B" w:rsidRPr="00E95BF4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E95BF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95BF4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95BF4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E95BF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E95B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 xml:space="preserve">7. </w:t>
      </w:r>
      <w:r w:rsidR="0085747A" w:rsidRPr="00E95BF4">
        <w:rPr>
          <w:rFonts w:ascii="Corbel" w:hAnsi="Corbel"/>
          <w:smallCaps w:val="0"/>
          <w:szCs w:val="24"/>
        </w:rPr>
        <w:t>LITERATURA</w:t>
      </w:r>
      <w:r w:rsidRPr="00E95BF4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E95B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5"/>
      </w:tblGrid>
      <w:tr w:rsidR="0085747A" w:rsidRPr="00E95BF4" w14:paraId="14835628" w14:textId="77777777" w:rsidTr="0071620A">
        <w:trPr>
          <w:trHeight w:val="397"/>
        </w:trPr>
        <w:tc>
          <w:tcPr>
            <w:tcW w:w="7513" w:type="dxa"/>
          </w:tcPr>
          <w:p w14:paraId="446573B4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9FCA3A" w14:textId="69142373" w:rsidR="001F0085" w:rsidRDefault="005F3B21" w:rsidP="005F3B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1F0085"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Kampka, Debata publiczna, Warszawa 2014. </w:t>
            </w:r>
          </w:p>
          <w:p w14:paraId="2021D08E" w14:textId="4C2E524D" w:rsidR="005F3B21" w:rsidRDefault="005F3B21" w:rsidP="005F3B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Konsultacje społeczne jako narzędzie partycypacji publicznej, URL: </w:t>
            </w:r>
            <w:hyperlink r:id="rId8" w:history="1">
              <w:r w:rsidR="00960153" w:rsidRPr="00AE2B1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https://www.senat.gov.pl/gfx/senat/pl/senatopracowania/171/plik/ot_666.pdf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57E89B" w14:textId="286BD98B" w:rsidR="001F0085" w:rsidRPr="00E95BF4" w:rsidRDefault="001F0085" w:rsidP="0096736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E95BF4" w14:paraId="7458DD74" w14:textId="77777777" w:rsidTr="0071620A">
        <w:trPr>
          <w:trHeight w:val="397"/>
        </w:trPr>
        <w:tc>
          <w:tcPr>
            <w:tcW w:w="7513" w:type="dxa"/>
          </w:tcPr>
          <w:p w14:paraId="6F372790" w14:textId="77777777" w:rsidR="0085747A" w:rsidRDefault="0085747A" w:rsidP="005F3B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3B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01D7DAF9" w14:textId="60784901" w:rsidR="00960153" w:rsidRDefault="00960153" w:rsidP="005F3B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Kochan, Pojedynek na słowa. Techniki erystyczne w publicznych sporach, Kraków 2012.</w:t>
            </w:r>
          </w:p>
          <w:p w14:paraId="3DCCFC10" w14:textId="77777777" w:rsidR="005F3B21" w:rsidRPr="00E95BF4" w:rsidRDefault="005F3B21" w:rsidP="005F3B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Poprawa, Telewizyjne debaty polityków jako przykład dyskursu publicznego, Kraków 2009.</w:t>
            </w:r>
          </w:p>
          <w:p w14:paraId="04F49E32" w14:textId="3765A6C7" w:rsidR="005F3B21" w:rsidRPr="00E95BF4" w:rsidRDefault="005F3B21" w:rsidP="005F3B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Kampka, Perswazja w języku polityki, Warszawa 2009.</w:t>
            </w:r>
          </w:p>
          <w:p w14:paraId="6B50B581" w14:textId="125000A4" w:rsidR="005F3B21" w:rsidRDefault="005F3B21" w:rsidP="005F3B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 Pietrzyk- Reeves, Idea społeczeństwa obywatelskiego. Współczesna debata i jej źródła, Poznań 2011.</w:t>
            </w:r>
          </w:p>
          <w:p w14:paraId="0D8CF9D3" w14:textId="008FD4AB" w:rsidR="00960153" w:rsidRPr="00960153" w:rsidRDefault="00960153" w:rsidP="005F3B2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A. Małyska, Strategie komunikacyjne we współczesnym dyskursie politycznym, Wyd. UMCS, Lublin 2012.</w:t>
            </w:r>
          </w:p>
        </w:tc>
      </w:tr>
    </w:tbl>
    <w:p w14:paraId="1034A820" w14:textId="77777777" w:rsidR="0085747A" w:rsidRPr="00E95BF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E95BF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95BF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E16D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1254E" w14:textId="77777777" w:rsidR="009C2D1F" w:rsidRDefault="009C2D1F" w:rsidP="00C16ABF">
      <w:pPr>
        <w:spacing w:after="0" w:line="240" w:lineRule="auto"/>
      </w:pPr>
      <w:r>
        <w:separator/>
      </w:r>
    </w:p>
  </w:endnote>
  <w:endnote w:type="continuationSeparator" w:id="0">
    <w:p w14:paraId="7D72D5E4" w14:textId="77777777" w:rsidR="009C2D1F" w:rsidRDefault="009C2D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B5F46" w14:textId="77777777" w:rsidR="009C2D1F" w:rsidRDefault="009C2D1F" w:rsidP="00C16ABF">
      <w:pPr>
        <w:spacing w:after="0" w:line="240" w:lineRule="auto"/>
      </w:pPr>
      <w:r>
        <w:separator/>
      </w:r>
    </w:p>
  </w:footnote>
  <w:footnote w:type="continuationSeparator" w:id="0">
    <w:p w14:paraId="478245FD" w14:textId="77777777" w:rsidR="009C2D1F" w:rsidRDefault="009C2D1F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072F"/>
    <w:multiLevelType w:val="hybridMultilevel"/>
    <w:tmpl w:val="5094B2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C940BB"/>
    <w:multiLevelType w:val="hybridMultilevel"/>
    <w:tmpl w:val="B9F809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120869">
    <w:abstractNumId w:val="1"/>
  </w:num>
  <w:num w:numId="2" w16cid:durableId="2085372219">
    <w:abstractNumId w:val="0"/>
  </w:num>
  <w:num w:numId="3" w16cid:durableId="71014950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34B"/>
    <w:rsid w:val="00041C88"/>
    <w:rsid w:val="00042A51"/>
    <w:rsid w:val="00042D2E"/>
    <w:rsid w:val="00044C82"/>
    <w:rsid w:val="00064DC3"/>
    <w:rsid w:val="00070ED6"/>
    <w:rsid w:val="000742DC"/>
    <w:rsid w:val="00077F3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080"/>
    <w:rsid w:val="000F1C57"/>
    <w:rsid w:val="000F5615"/>
    <w:rsid w:val="001045A1"/>
    <w:rsid w:val="001142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4F0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0085"/>
    <w:rsid w:val="001F2CA2"/>
    <w:rsid w:val="002144C0"/>
    <w:rsid w:val="0022477D"/>
    <w:rsid w:val="002278A9"/>
    <w:rsid w:val="002336F9"/>
    <w:rsid w:val="0024028F"/>
    <w:rsid w:val="00244ABC"/>
    <w:rsid w:val="00245982"/>
    <w:rsid w:val="002673DE"/>
    <w:rsid w:val="00281FF2"/>
    <w:rsid w:val="002857DE"/>
    <w:rsid w:val="00291567"/>
    <w:rsid w:val="002A22BF"/>
    <w:rsid w:val="002A2389"/>
    <w:rsid w:val="002A41E6"/>
    <w:rsid w:val="002A671D"/>
    <w:rsid w:val="002B4D55"/>
    <w:rsid w:val="002B5EA0"/>
    <w:rsid w:val="002B6119"/>
    <w:rsid w:val="002C0167"/>
    <w:rsid w:val="002C1F06"/>
    <w:rsid w:val="002D3375"/>
    <w:rsid w:val="002D73D4"/>
    <w:rsid w:val="002E160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677"/>
    <w:rsid w:val="003A0A5B"/>
    <w:rsid w:val="003A1176"/>
    <w:rsid w:val="003B4A4B"/>
    <w:rsid w:val="003C0BAE"/>
    <w:rsid w:val="003D18A9"/>
    <w:rsid w:val="003D6CE2"/>
    <w:rsid w:val="003E1941"/>
    <w:rsid w:val="003E2FE6"/>
    <w:rsid w:val="003E49D5"/>
    <w:rsid w:val="003E7EC6"/>
    <w:rsid w:val="003F205D"/>
    <w:rsid w:val="003F2222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556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07FA"/>
    <w:rsid w:val="005D33C1"/>
    <w:rsid w:val="005E6E85"/>
    <w:rsid w:val="005F31D2"/>
    <w:rsid w:val="005F3B21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925"/>
    <w:rsid w:val="006D050F"/>
    <w:rsid w:val="006D6139"/>
    <w:rsid w:val="006E5D65"/>
    <w:rsid w:val="006F1282"/>
    <w:rsid w:val="006F1FBC"/>
    <w:rsid w:val="006F31E2"/>
    <w:rsid w:val="00705A9F"/>
    <w:rsid w:val="00706544"/>
    <w:rsid w:val="007072BA"/>
    <w:rsid w:val="0071620A"/>
    <w:rsid w:val="00720612"/>
    <w:rsid w:val="00724677"/>
    <w:rsid w:val="00725459"/>
    <w:rsid w:val="007327BD"/>
    <w:rsid w:val="00734608"/>
    <w:rsid w:val="00745302"/>
    <w:rsid w:val="007461D6"/>
    <w:rsid w:val="00746406"/>
    <w:rsid w:val="00746EC8"/>
    <w:rsid w:val="00763BF1"/>
    <w:rsid w:val="00766FD4"/>
    <w:rsid w:val="0078168C"/>
    <w:rsid w:val="00787C2A"/>
    <w:rsid w:val="00790E27"/>
    <w:rsid w:val="007A0E3C"/>
    <w:rsid w:val="007A4022"/>
    <w:rsid w:val="007A6E6E"/>
    <w:rsid w:val="007B235E"/>
    <w:rsid w:val="007B4BE9"/>
    <w:rsid w:val="007C3299"/>
    <w:rsid w:val="007C3BCC"/>
    <w:rsid w:val="007C4546"/>
    <w:rsid w:val="007D6E56"/>
    <w:rsid w:val="007F4155"/>
    <w:rsid w:val="00810768"/>
    <w:rsid w:val="00811318"/>
    <w:rsid w:val="00813C92"/>
    <w:rsid w:val="0081554D"/>
    <w:rsid w:val="0081707E"/>
    <w:rsid w:val="00832F78"/>
    <w:rsid w:val="008449B3"/>
    <w:rsid w:val="00846082"/>
    <w:rsid w:val="00850E19"/>
    <w:rsid w:val="008552A2"/>
    <w:rsid w:val="0085747A"/>
    <w:rsid w:val="00884922"/>
    <w:rsid w:val="00885F64"/>
    <w:rsid w:val="008917F9"/>
    <w:rsid w:val="00894725"/>
    <w:rsid w:val="008A45F7"/>
    <w:rsid w:val="008B01F0"/>
    <w:rsid w:val="008C0CC0"/>
    <w:rsid w:val="008C19A9"/>
    <w:rsid w:val="008C379D"/>
    <w:rsid w:val="008C5147"/>
    <w:rsid w:val="008C5359"/>
    <w:rsid w:val="008C5363"/>
    <w:rsid w:val="008D3DFB"/>
    <w:rsid w:val="008E379A"/>
    <w:rsid w:val="008E64F4"/>
    <w:rsid w:val="008F12C9"/>
    <w:rsid w:val="008F6E29"/>
    <w:rsid w:val="00916188"/>
    <w:rsid w:val="00923D7D"/>
    <w:rsid w:val="00942085"/>
    <w:rsid w:val="009508DF"/>
    <w:rsid w:val="00950AE7"/>
    <w:rsid w:val="00950DAC"/>
    <w:rsid w:val="00954A07"/>
    <w:rsid w:val="00960153"/>
    <w:rsid w:val="00967362"/>
    <w:rsid w:val="00997F14"/>
    <w:rsid w:val="009A78D9"/>
    <w:rsid w:val="009C2D1F"/>
    <w:rsid w:val="009C3E31"/>
    <w:rsid w:val="009C54AE"/>
    <w:rsid w:val="009C788E"/>
    <w:rsid w:val="009D14B5"/>
    <w:rsid w:val="009D3F3B"/>
    <w:rsid w:val="009E0543"/>
    <w:rsid w:val="009E3B41"/>
    <w:rsid w:val="009E4D61"/>
    <w:rsid w:val="009F3C5C"/>
    <w:rsid w:val="009F4610"/>
    <w:rsid w:val="009F6241"/>
    <w:rsid w:val="00A00ECC"/>
    <w:rsid w:val="00A155EE"/>
    <w:rsid w:val="00A2245B"/>
    <w:rsid w:val="00A25726"/>
    <w:rsid w:val="00A30110"/>
    <w:rsid w:val="00A36899"/>
    <w:rsid w:val="00A370B1"/>
    <w:rsid w:val="00A371F6"/>
    <w:rsid w:val="00A43BF6"/>
    <w:rsid w:val="00A53FA5"/>
    <w:rsid w:val="00A54817"/>
    <w:rsid w:val="00A601C8"/>
    <w:rsid w:val="00A60799"/>
    <w:rsid w:val="00A675C6"/>
    <w:rsid w:val="00A84C85"/>
    <w:rsid w:val="00A97DE1"/>
    <w:rsid w:val="00AB053C"/>
    <w:rsid w:val="00AB165A"/>
    <w:rsid w:val="00AC34F5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2507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382"/>
    <w:rsid w:val="00B90885"/>
    <w:rsid w:val="00BB520A"/>
    <w:rsid w:val="00BD3869"/>
    <w:rsid w:val="00BD66E9"/>
    <w:rsid w:val="00BD6FF4"/>
    <w:rsid w:val="00BF2C41"/>
    <w:rsid w:val="00C058B4"/>
    <w:rsid w:val="00C05F44"/>
    <w:rsid w:val="00C127F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770"/>
    <w:rsid w:val="00C94B98"/>
    <w:rsid w:val="00CA2B96"/>
    <w:rsid w:val="00CA5089"/>
    <w:rsid w:val="00CB6274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A5230"/>
    <w:rsid w:val="00DC03C4"/>
    <w:rsid w:val="00DE09C0"/>
    <w:rsid w:val="00DE4A14"/>
    <w:rsid w:val="00DF0BEF"/>
    <w:rsid w:val="00DF320D"/>
    <w:rsid w:val="00DF71C8"/>
    <w:rsid w:val="00E04825"/>
    <w:rsid w:val="00E05BA5"/>
    <w:rsid w:val="00E129B8"/>
    <w:rsid w:val="00E16D48"/>
    <w:rsid w:val="00E21E7D"/>
    <w:rsid w:val="00E22FBC"/>
    <w:rsid w:val="00E24BF5"/>
    <w:rsid w:val="00E25338"/>
    <w:rsid w:val="00E51E44"/>
    <w:rsid w:val="00E63348"/>
    <w:rsid w:val="00E675F0"/>
    <w:rsid w:val="00E742AA"/>
    <w:rsid w:val="00E77E88"/>
    <w:rsid w:val="00E8107D"/>
    <w:rsid w:val="00E95BF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AE0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8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nat.gov.pl/gfx/senat/pl/senatopracowania/171/plik/ot_66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6C250-4F32-48C6-883D-59BA242D0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53</TotalTime>
  <Pages>4</Pages>
  <Words>783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25</cp:revision>
  <cp:lastPrinted>2019-02-06T12:12:00Z</cp:lastPrinted>
  <dcterms:created xsi:type="dcterms:W3CDTF">2024-02-07T10:00:00Z</dcterms:created>
  <dcterms:modified xsi:type="dcterms:W3CDTF">2025-06-30T09:08:00Z</dcterms:modified>
</cp:coreProperties>
</file>